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968000" cy="1316819"/>
            <wp:docPr id="1" name="Picture 1" descr="SocioLumen Journal of Social Sciences logo" title="SocioLumen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ciolumen_logo_horizont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1316819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MAKALE GERİ ÇEKME TALEP FORMU</w:t>
              <w:br/>
              <w:t>MANUSCRIPT WITHDRAWAL REQUEST FORM</w:t>
            </w:r>
          </w:p>
        </w:tc>
      </w:tr>
    </w:tbl>
    <w:p>
      <w:pPr>
        <w:spacing w:after="100"/>
        <w:jc w:val="right"/>
      </w:pPr>
      <w:r>
        <w:rPr>
          <w:rFonts w:ascii="Cambria" w:hAnsi="Cambria" w:eastAsia="Cambria" w:cs="Cambria"/>
          <w:b/>
          <w:i w:val="0"/>
          <w:color w:val="A8792A"/>
          <w:sz w:val="18"/>
        </w:rPr>
        <w:t>Form Kodu / Form Code: SL-FRM-09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FDFCFC" w:val="clea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space="0" w:color="D8C5A0"/>
              <w:left w:val="single" w:sz="5" w:space="0" w:color="D8C5A0"/>
              <w:bottom w:val="single" w:sz="5" w:space="0" w:color="D8C5A0"/>
              <w:right w:val="single" w:sz="5" w:space="0" w:color="D8C5A0"/>
              <w:insideH w:val="single" w:sz="5" w:space="0" w:color="D8C5A0"/>
              <w:insideV w:val="single" w:sz="5" w:space="0" w:color="D8C5A0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08284E"/>
                <w:sz w:val="20"/>
              </w:rPr>
              <w:t>Bu form yalnız henüz yayımlanmamış başvurular içindir. Yayımlanmış makaleler için düzeltme veya geri çekme/retraction süreci editörlükçe yürütülür. / This form is only for unpublished submissions. Published articles are handled through editorial correction or retraction procedures.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Makale kimliği / Manuscript ID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Makale başlığı / Manuscript title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Sorumlu yazar / Corresponding author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Talep tarihi / Request date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SÜREÇ AŞAMASI / PROCESS STAGE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Ön kontrol / Pre-screening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Hakem değerlendirmesi / Peer review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Düzeltme / Revision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Kabul edildi ancak yayımlanmadı / Accepted but unpublished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GERİ ÇEKME GEREKÇESİ / REASON FOR WITHDRAWAL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Ayrıntılı açıklama / Detailed explanation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Etik veya veri sorunu varsa / Ethical or data issue, if any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Diğer dergiye gönderim durumu / Status of submission elsewhere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YAZAR BEYANI / AUTHOR DECLARATION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Tüm yazarlar bu talebi onaylamaktadır. / All authors approve this request.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Editörlükten yazılı onay alınana kadar başvurunun aktif olabileceğini biliyoruz. / We understand the submission may remain active until written confirmation is issued.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Yazılı geri çekme onayından önce çalışma başka bir dergiye gönderilmeyecektir. / The work will not be submitted elsewhere before written withdrawal confirmation.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Editoryal ve etik kayıtların saklanabileceğini kabul ediyoruz. / We acknowledge that editorial and ethics records may be retained.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49"/>
        <w:gridCol w:w="2891"/>
        <w:gridCol w:w="2098"/>
      </w:tblGrid>
      <w:tr>
        <w:trPr>
          <w:cantSplit/>
          <w:tblHeader w:val="true"/>
        </w:trPr>
        <w:tc>
          <w:tcPr>
            <w:tcW w:type="dxa" w:w="3213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8"/>
              </w:rPr>
              <w:t>Yazarın Adı Soyadı</w:t>
              <w:br/>
              <w:t>Author Full Name</w:t>
            </w:r>
          </w:p>
        </w:tc>
        <w:tc>
          <w:tcPr>
            <w:tcW w:type="dxa" w:w="3213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8"/>
              </w:rPr>
              <w:t>İmza</w:t>
              <w:br/>
              <w:t>Signature</w:t>
            </w:r>
          </w:p>
        </w:tc>
        <w:tc>
          <w:tcPr>
            <w:tcW w:type="dxa" w:w="3213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8"/>
              </w:rPr>
              <w:t>Tarih</w:t>
              <w:br/>
              <w:t>Date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FDFCFC" w:val="clea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space="0" w:color="D8C5A0"/>
              <w:left w:val="single" w:sz="5" w:space="0" w:color="D8C5A0"/>
              <w:bottom w:val="single" w:sz="5" w:space="0" w:color="D8C5A0"/>
              <w:right w:val="single" w:sz="5" w:space="0" w:color="D8C5A0"/>
              <w:insideH w:val="single" w:sz="5" w:space="0" w:color="D8C5A0"/>
              <w:insideV w:val="single" w:sz="5" w:space="0" w:color="D8C5A0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08284E"/>
                <w:sz w:val="20"/>
              </w:rPr>
              <w:t>Tüm yazarlar ayrı ayrı imzalamalıdır. Güvenli elektronik imza veya doğrulanabilir dijital onay kabul edilebilir. / Each author must sign individually. A secure electronic signature or verifiable digital approval may be accepted.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EDİTÖRLÜK KARARI / EDITORIAL DECISION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Karar / Decision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  <w:t>☐ Onaylandı / Approved  ☐ Reddedildi / Declined  ☐ İnceleme gerekli / Review required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Açıklama / Notes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Yetkili ve tarih / Authorized by and date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7654"/>
          <w:tcMar>
            <w:top w:w="0" w:type="dxa"/>
            <w:start w:w="0" w:type="dxa"/>
            <w:bottom w:w="0" w:type="dxa"/>
            <w:end w:w="0" w:type="dxa"/>
          </w:tcMar>
        </w:tcPr>
        <w:p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t>SL-FRM-09  •  Sürüm / Version 1.0  •  Temmuz / July 2026  •  sociolumen.com</w:t>
          </w:r>
        </w:p>
      </w:tc>
      <w:tc>
        <w:tcPr>
          <w:tcW w:type="dxa" w:w="1984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t xml:space="preserve">Sayfa / Page </w:t>
          </w:r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mbria" w:hAnsi="Cambria" w:eastAsia="Cambria" w:cs="Cambria"/>
        <w:b/>
        <w:i w:val="0"/>
        <w:color w:val="08284E"/>
        <w:sz w:val="16"/>
      </w:rPr>
      <w:t>SOCIOLUMEN  |  JOURNAL OF SOCIAL SCIENCES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60" w:line="259" w:lineRule="auto"/>
    </w:pPr>
    <w:rPr>
      <w:rFonts w:ascii="Cambria" w:hAnsi="Cambr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MAKALE GERİ ÇEKME TALEP FORMU / MANUSCRIPT WITHDRAWAL REQUEST FORM</dc:title>
  <dc:subject>Official bilingual SocioLumen author form</dc:subject>
  <dc:creator>SocioLumen Editorial Office</dc:creator>
  <cp:keywords>SocioLumen, author form, publication ethics, open access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